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5846E" w14:textId="77777777" w:rsidR="000908CB" w:rsidRPr="000E6A62" w:rsidRDefault="00CE47B5" w:rsidP="000908CB">
      <w:pPr>
        <w:jc w:val="right"/>
        <w:rPr>
          <w:rFonts w:ascii="Trebuchet MS" w:hAnsi="Trebuchet MS" w:cs="Times New Roman"/>
          <w:color w:val="FF0000"/>
          <w:sz w:val="24"/>
          <w:szCs w:val="24"/>
        </w:rPr>
      </w:pPr>
      <w:r w:rsidRPr="000E6A62">
        <w:rPr>
          <w:rFonts w:ascii="Trebuchet MS" w:hAnsi="Trebuchet MS" w:cs="Times New Roman"/>
          <w:color w:val="FF0000"/>
          <w:sz w:val="24"/>
          <w:szCs w:val="24"/>
        </w:rPr>
        <w:t>wzór</w:t>
      </w:r>
    </w:p>
    <w:p w14:paraId="51B63A10" w14:textId="77777777" w:rsidR="000908CB" w:rsidRPr="000E6A62" w:rsidRDefault="000908CB">
      <w:pPr>
        <w:rPr>
          <w:rFonts w:ascii="Trebuchet MS" w:hAnsi="Trebuchet MS" w:cs="Times New Roman"/>
          <w:color w:val="4F81BD" w:themeColor="accent1"/>
          <w:sz w:val="24"/>
          <w:szCs w:val="24"/>
        </w:rPr>
      </w:pPr>
    </w:p>
    <w:p w14:paraId="56DE6A4D" w14:textId="77777777" w:rsidR="000E6A62" w:rsidRPr="000E6A62" w:rsidRDefault="008D4562">
      <w:pPr>
        <w:rPr>
          <w:rFonts w:ascii="Trebuchet MS" w:hAnsi="Trebuchet MS" w:cs="Times New Roman"/>
          <w:color w:val="4F81BD" w:themeColor="accent1"/>
          <w:sz w:val="24"/>
          <w:szCs w:val="24"/>
        </w:rPr>
      </w:pPr>
      <w:r w:rsidRPr="000E6A62">
        <w:rPr>
          <w:rFonts w:ascii="Trebuchet MS" w:hAnsi="Trebuchet MS" w:cs="Times New Roman"/>
          <w:color w:val="4F81BD" w:themeColor="accent1"/>
          <w:sz w:val="24"/>
          <w:szCs w:val="24"/>
        </w:rPr>
        <w:t xml:space="preserve">Wzór </w:t>
      </w:r>
      <w:r w:rsidR="0098320C" w:rsidRPr="000E6A62">
        <w:rPr>
          <w:rFonts w:ascii="Trebuchet MS" w:hAnsi="Trebuchet MS" w:cs="Times New Roman"/>
          <w:color w:val="4F81BD" w:themeColor="accent1"/>
          <w:sz w:val="24"/>
          <w:szCs w:val="24"/>
        </w:rPr>
        <w:t>zestawienia tabelarycznego stanowiącego wykaz nieruchomości, których prawo dysponowania nieruchomości jest niezbędne w celu uzyskania decyzji o pozwoleniu na budowę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7"/>
        <w:gridCol w:w="833"/>
        <w:gridCol w:w="743"/>
        <w:gridCol w:w="783"/>
        <w:gridCol w:w="1216"/>
        <w:gridCol w:w="1580"/>
        <w:gridCol w:w="1580"/>
        <w:gridCol w:w="1580"/>
        <w:gridCol w:w="1709"/>
        <w:gridCol w:w="1824"/>
        <w:gridCol w:w="1689"/>
      </w:tblGrid>
      <w:tr w:rsidR="000E6A62" w:rsidRPr="000E6A62" w14:paraId="3EB8426B" w14:textId="77777777" w:rsidTr="000E6A62">
        <w:trPr>
          <w:trHeight w:val="2523"/>
        </w:trPr>
        <w:tc>
          <w:tcPr>
            <w:tcW w:w="469" w:type="dxa"/>
            <w:shd w:val="clear" w:color="auto" w:fill="D9D9D9" w:themeFill="background1" w:themeFillShade="D9"/>
            <w:vAlign w:val="center"/>
          </w:tcPr>
          <w:p w14:paraId="2DA0FACB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833" w:type="dxa"/>
            <w:shd w:val="clear" w:color="auto" w:fill="D9D9D9" w:themeFill="background1" w:themeFillShade="D9"/>
            <w:vAlign w:val="center"/>
          </w:tcPr>
          <w:p w14:paraId="13C20A07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Nr działki</w:t>
            </w:r>
          </w:p>
        </w:tc>
        <w:tc>
          <w:tcPr>
            <w:tcW w:w="766" w:type="dxa"/>
            <w:shd w:val="clear" w:color="auto" w:fill="D9D9D9" w:themeFill="background1" w:themeFillShade="D9"/>
            <w:vAlign w:val="center"/>
          </w:tcPr>
          <w:p w14:paraId="16075E93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Karta mapy</w:t>
            </w:r>
          </w:p>
        </w:tc>
        <w:tc>
          <w:tcPr>
            <w:tcW w:w="802" w:type="dxa"/>
            <w:shd w:val="clear" w:color="auto" w:fill="D9D9D9" w:themeFill="background1" w:themeFillShade="D9"/>
            <w:vAlign w:val="center"/>
          </w:tcPr>
          <w:p w14:paraId="33C3F170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obręb</w:t>
            </w:r>
          </w:p>
        </w:tc>
        <w:tc>
          <w:tcPr>
            <w:tcW w:w="1216" w:type="dxa"/>
            <w:shd w:val="clear" w:color="auto" w:fill="D9D9D9" w:themeFill="background1" w:themeFillShade="D9"/>
            <w:vAlign w:val="center"/>
          </w:tcPr>
          <w:p w14:paraId="7F122CD3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Nr księgi wieczystej</w:t>
            </w:r>
          </w:p>
        </w:tc>
        <w:tc>
          <w:tcPr>
            <w:tcW w:w="1580" w:type="dxa"/>
            <w:shd w:val="clear" w:color="auto" w:fill="D9D9D9" w:themeFill="background1" w:themeFillShade="D9"/>
            <w:vAlign w:val="center"/>
          </w:tcPr>
          <w:p w14:paraId="774EA45E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Powierzchnia nieruchomości oraz rodzaj użytku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094177D7" w14:textId="77777777" w:rsid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  <w:p w14:paraId="05B50988" w14:textId="77777777" w:rsid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  <w:p w14:paraId="3927C272" w14:textId="77777777" w:rsid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  <w:p w14:paraId="5F3230AA" w14:textId="77777777" w:rsid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  <w:p w14:paraId="441CD78C" w14:textId="77777777" w:rsid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  <w:p w14:paraId="08417400" w14:textId="2381C2DA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>
              <w:rPr>
                <w:rFonts w:ascii="Trebuchet MS" w:hAnsi="Trebuchet MS" w:cs="Times New Roman"/>
                <w:b/>
                <w:sz w:val="20"/>
                <w:szCs w:val="20"/>
              </w:rPr>
              <w:t xml:space="preserve">Powierzchnia nieruchomości przewidziana do zajęcia na czas realizacji inwestycji </w:t>
            </w:r>
          </w:p>
        </w:tc>
        <w:tc>
          <w:tcPr>
            <w:tcW w:w="1580" w:type="dxa"/>
            <w:shd w:val="clear" w:color="auto" w:fill="D9D9D9" w:themeFill="background1" w:themeFillShade="D9"/>
            <w:vAlign w:val="center"/>
          </w:tcPr>
          <w:p w14:paraId="1F04A4F5" w14:textId="4C6CE2B1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Położenie nieruchomości</w:t>
            </w:r>
          </w:p>
          <w:p w14:paraId="103919C2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99DD747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>Podanie ulicy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3758BAA6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Właściciel</w:t>
            </w:r>
          </w:p>
          <w:p w14:paraId="61FD55E2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Użytkownik wieczysty</w:t>
            </w:r>
          </w:p>
          <w:p w14:paraId="4ED4A84D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Władający</w:t>
            </w:r>
          </w:p>
          <w:p w14:paraId="4F496CB6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Pełnomocnik</w:t>
            </w:r>
          </w:p>
          <w:p w14:paraId="4EDC5AAF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Zgodnie z wypisem</w:t>
            </w:r>
          </w:p>
          <w:p w14:paraId="768FB9DF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z rejestru gruntów</w:t>
            </w:r>
          </w:p>
          <w:p w14:paraId="02DA991A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  <w:p w14:paraId="17301BF1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 xml:space="preserve">Z podaniem adresu siedziby lub zamieszkania oraz udziałem </w:t>
            </w:r>
          </w:p>
          <w:p w14:paraId="2BACA773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>w prawie własności nieruchomości</w:t>
            </w:r>
          </w:p>
        </w:tc>
        <w:tc>
          <w:tcPr>
            <w:tcW w:w="1954" w:type="dxa"/>
            <w:shd w:val="clear" w:color="auto" w:fill="D9D9D9" w:themeFill="background1" w:themeFillShade="D9"/>
            <w:vAlign w:val="center"/>
          </w:tcPr>
          <w:p w14:paraId="19A0A86B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Podstawa uzyskania prawa dysponowania nieruchomością na cele budowlane</w:t>
            </w:r>
          </w:p>
          <w:p w14:paraId="4369C8D8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  <w:p w14:paraId="4C4AD43E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 xml:space="preserve">Np. umowa użyczenia </w:t>
            </w:r>
          </w:p>
          <w:p w14:paraId="6DBD3D31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>z dnia…</w:t>
            </w:r>
          </w:p>
          <w:p w14:paraId="0FE16582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>Oświadczenie właściciela – pismo znak … z dnia…</w:t>
            </w:r>
          </w:p>
        </w:tc>
        <w:tc>
          <w:tcPr>
            <w:tcW w:w="1990" w:type="dxa"/>
            <w:shd w:val="clear" w:color="auto" w:fill="D9D9D9" w:themeFill="background1" w:themeFillShade="D9"/>
            <w:vAlign w:val="center"/>
          </w:tcPr>
          <w:p w14:paraId="54FFE47F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0E6A62">
              <w:rPr>
                <w:rFonts w:ascii="Trebuchet MS" w:hAnsi="Trebuchet MS" w:cs="Times New Roman"/>
                <w:b/>
                <w:sz w:val="20"/>
                <w:szCs w:val="20"/>
              </w:rPr>
              <w:t>Dodatkowe warunki udzielonej zgody</w:t>
            </w:r>
          </w:p>
          <w:p w14:paraId="77EDC5C8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  <w:p w14:paraId="77C98E34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 xml:space="preserve">Tzn. inne niż poinformowanie </w:t>
            </w:r>
          </w:p>
          <w:p w14:paraId="0A61472C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 xml:space="preserve">z 2 tyg. wyprzedzeniem </w:t>
            </w:r>
          </w:p>
          <w:p w14:paraId="50F41436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 w:rsidRPr="000E6A62">
              <w:rPr>
                <w:rFonts w:ascii="Trebuchet MS" w:hAnsi="Trebuchet MS" w:cs="Times New Roman"/>
                <w:sz w:val="16"/>
                <w:szCs w:val="16"/>
              </w:rPr>
              <w:t>o rozpoczęciu robót oraz przywrócenie do stanu pierwotnego</w:t>
            </w:r>
          </w:p>
        </w:tc>
      </w:tr>
      <w:tr w:rsidR="000E6A62" w:rsidRPr="000E6A62" w14:paraId="43D02026" w14:textId="77777777" w:rsidTr="000E6A62">
        <w:trPr>
          <w:trHeight w:val="226"/>
        </w:trPr>
        <w:tc>
          <w:tcPr>
            <w:tcW w:w="469" w:type="dxa"/>
            <w:shd w:val="clear" w:color="auto" w:fill="BFBFBF" w:themeFill="background1" w:themeFillShade="BF"/>
          </w:tcPr>
          <w:p w14:paraId="3DD8E4CE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0E6A62">
              <w:rPr>
                <w:rFonts w:ascii="Trebuchet MS" w:hAnsi="Trebuchet MS" w:cs="Times New Roman"/>
                <w:b/>
              </w:rPr>
              <w:t>1</w:t>
            </w:r>
          </w:p>
        </w:tc>
        <w:tc>
          <w:tcPr>
            <w:tcW w:w="833" w:type="dxa"/>
            <w:shd w:val="clear" w:color="auto" w:fill="BFBFBF" w:themeFill="background1" w:themeFillShade="BF"/>
          </w:tcPr>
          <w:p w14:paraId="44CE75D2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0E6A62">
              <w:rPr>
                <w:rFonts w:ascii="Trebuchet MS" w:hAnsi="Trebuchet MS" w:cs="Times New Roman"/>
                <w:b/>
              </w:rPr>
              <w:t>2</w:t>
            </w:r>
          </w:p>
        </w:tc>
        <w:tc>
          <w:tcPr>
            <w:tcW w:w="766" w:type="dxa"/>
            <w:shd w:val="clear" w:color="auto" w:fill="BFBFBF" w:themeFill="background1" w:themeFillShade="BF"/>
          </w:tcPr>
          <w:p w14:paraId="3F8AE1F7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0E6A62">
              <w:rPr>
                <w:rFonts w:ascii="Trebuchet MS" w:hAnsi="Trebuchet MS" w:cs="Times New Roman"/>
                <w:b/>
              </w:rPr>
              <w:t>3</w:t>
            </w:r>
          </w:p>
        </w:tc>
        <w:tc>
          <w:tcPr>
            <w:tcW w:w="802" w:type="dxa"/>
            <w:shd w:val="clear" w:color="auto" w:fill="BFBFBF" w:themeFill="background1" w:themeFillShade="BF"/>
          </w:tcPr>
          <w:p w14:paraId="4E0B910E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0E6A62">
              <w:rPr>
                <w:rFonts w:ascii="Trebuchet MS" w:hAnsi="Trebuchet MS" w:cs="Times New Roman"/>
                <w:b/>
              </w:rPr>
              <w:t>4</w:t>
            </w:r>
          </w:p>
        </w:tc>
        <w:tc>
          <w:tcPr>
            <w:tcW w:w="1216" w:type="dxa"/>
            <w:shd w:val="clear" w:color="auto" w:fill="BFBFBF" w:themeFill="background1" w:themeFillShade="BF"/>
          </w:tcPr>
          <w:p w14:paraId="2CC89523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0E6A62">
              <w:rPr>
                <w:rFonts w:ascii="Trebuchet MS" w:hAnsi="Trebuchet MS" w:cs="Times New Roman"/>
                <w:b/>
              </w:rPr>
              <w:t>5</w:t>
            </w:r>
          </w:p>
        </w:tc>
        <w:tc>
          <w:tcPr>
            <w:tcW w:w="1580" w:type="dxa"/>
            <w:shd w:val="clear" w:color="auto" w:fill="BFBFBF" w:themeFill="background1" w:themeFillShade="BF"/>
          </w:tcPr>
          <w:p w14:paraId="260E2B65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</w:rPr>
            </w:pPr>
            <w:r w:rsidRPr="000E6A62">
              <w:rPr>
                <w:rFonts w:ascii="Trebuchet MS" w:hAnsi="Trebuchet MS" w:cs="Times New Roman"/>
                <w:b/>
              </w:rPr>
              <w:t>6</w:t>
            </w:r>
          </w:p>
        </w:tc>
        <w:tc>
          <w:tcPr>
            <w:tcW w:w="1039" w:type="dxa"/>
            <w:shd w:val="clear" w:color="auto" w:fill="BFBFBF" w:themeFill="background1" w:themeFillShade="BF"/>
          </w:tcPr>
          <w:p w14:paraId="2AB81C1B" w14:textId="288B6BDC" w:rsidR="000E6A62" w:rsidRPr="000E6A62" w:rsidRDefault="000E6A62" w:rsidP="0098320C">
            <w:pPr>
              <w:jc w:val="center"/>
              <w:rPr>
                <w:rFonts w:ascii="Trebuchet MS" w:hAnsi="Trebuchet MS" w:cs="Times New Roman"/>
                <w:b/>
              </w:rPr>
            </w:pPr>
            <w:r>
              <w:rPr>
                <w:rFonts w:ascii="Trebuchet MS" w:hAnsi="Trebuchet MS" w:cs="Times New Roman"/>
                <w:b/>
              </w:rPr>
              <w:t>7</w:t>
            </w:r>
          </w:p>
        </w:tc>
        <w:tc>
          <w:tcPr>
            <w:tcW w:w="1580" w:type="dxa"/>
            <w:shd w:val="clear" w:color="auto" w:fill="BFBFBF" w:themeFill="background1" w:themeFillShade="BF"/>
          </w:tcPr>
          <w:p w14:paraId="08A386B4" w14:textId="5D233EDA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>
              <w:rPr>
                <w:rFonts w:ascii="Trebuchet MS" w:hAnsi="Trebuchet MS" w:cs="Times New Roman"/>
                <w:b/>
              </w:rPr>
              <w:t>8</w:t>
            </w:r>
          </w:p>
        </w:tc>
        <w:tc>
          <w:tcPr>
            <w:tcW w:w="1991" w:type="dxa"/>
            <w:shd w:val="clear" w:color="auto" w:fill="BFBFBF" w:themeFill="background1" w:themeFillShade="BF"/>
          </w:tcPr>
          <w:p w14:paraId="04736609" w14:textId="24C6FE6F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>
              <w:rPr>
                <w:rFonts w:ascii="Trebuchet MS" w:hAnsi="Trebuchet MS" w:cs="Times New Roman"/>
                <w:b/>
              </w:rPr>
              <w:t>9</w:t>
            </w:r>
          </w:p>
        </w:tc>
        <w:tc>
          <w:tcPr>
            <w:tcW w:w="1954" w:type="dxa"/>
            <w:shd w:val="clear" w:color="auto" w:fill="BFBFBF" w:themeFill="background1" w:themeFillShade="BF"/>
          </w:tcPr>
          <w:p w14:paraId="5A1E150D" w14:textId="2BB7CFE4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>
              <w:rPr>
                <w:rFonts w:ascii="Trebuchet MS" w:hAnsi="Trebuchet MS" w:cs="Times New Roman"/>
                <w:b/>
              </w:rPr>
              <w:t>10</w:t>
            </w:r>
          </w:p>
        </w:tc>
        <w:tc>
          <w:tcPr>
            <w:tcW w:w="1990" w:type="dxa"/>
            <w:shd w:val="clear" w:color="auto" w:fill="BFBFBF" w:themeFill="background1" w:themeFillShade="BF"/>
          </w:tcPr>
          <w:p w14:paraId="4F1A6CE3" w14:textId="68FF7604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0E6A62">
              <w:rPr>
                <w:rFonts w:ascii="Trebuchet MS" w:hAnsi="Trebuchet MS" w:cs="Times New Roman"/>
                <w:b/>
              </w:rPr>
              <w:t>1</w:t>
            </w:r>
            <w:r>
              <w:rPr>
                <w:rFonts w:ascii="Trebuchet MS" w:hAnsi="Trebuchet MS" w:cs="Times New Roman"/>
                <w:b/>
              </w:rPr>
              <w:t>1</w:t>
            </w:r>
          </w:p>
        </w:tc>
      </w:tr>
      <w:tr w:rsidR="000E6A62" w:rsidRPr="000E6A62" w14:paraId="0D87B109" w14:textId="77777777" w:rsidTr="000E6A62">
        <w:tc>
          <w:tcPr>
            <w:tcW w:w="469" w:type="dxa"/>
          </w:tcPr>
          <w:p w14:paraId="226E29EC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33" w:type="dxa"/>
          </w:tcPr>
          <w:p w14:paraId="774B0D96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766" w:type="dxa"/>
          </w:tcPr>
          <w:p w14:paraId="15551EF1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02" w:type="dxa"/>
          </w:tcPr>
          <w:p w14:paraId="7D90C94E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216" w:type="dxa"/>
          </w:tcPr>
          <w:p w14:paraId="3687B9A9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0FEA59D8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039" w:type="dxa"/>
          </w:tcPr>
          <w:p w14:paraId="4CE885D5" w14:textId="77777777" w:rsidR="000E6A62" w:rsidRPr="000E6A62" w:rsidRDefault="000E6A62" w:rsidP="0098320C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2C8577F4" w14:textId="741B0DAC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991" w:type="dxa"/>
          </w:tcPr>
          <w:p w14:paraId="1757A63B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954" w:type="dxa"/>
          </w:tcPr>
          <w:p w14:paraId="1890F011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990" w:type="dxa"/>
          </w:tcPr>
          <w:p w14:paraId="0B566C5C" w14:textId="77777777" w:rsidR="000E6A62" w:rsidRPr="000E6A62" w:rsidRDefault="000E6A62" w:rsidP="0098320C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</w:tr>
      <w:tr w:rsidR="000E6A62" w:rsidRPr="000E6A62" w14:paraId="2BB9D354" w14:textId="77777777" w:rsidTr="000E6A62">
        <w:tc>
          <w:tcPr>
            <w:tcW w:w="469" w:type="dxa"/>
          </w:tcPr>
          <w:p w14:paraId="299F4ECF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33" w:type="dxa"/>
          </w:tcPr>
          <w:p w14:paraId="5F9F18F0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66" w:type="dxa"/>
          </w:tcPr>
          <w:p w14:paraId="758CA2CD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02" w:type="dxa"/>
          </w:tcPr>
          <w:p w14:paraId="2F4E76BA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216" w:type="dxa"/>
          </w:tcPr>
          <w:p w14:paraId="702D98E8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204FE63B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039" w:type="dxa"/>
          </w:tcPr>
          <w:p w14:paraId="658688F7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34403948" w14:textId="0F630A15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1" w:type="dxa"/>
          </w:tcPr>
          <w:p w14:paraId="1EE23C73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54" w:type="dxa"/>
          </w:tcPr>
          <w:p w14:paraId="6835D194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0" w:type="dxa"/>
          </w:tcPr>
          <w:p w14:paraId="73B617BE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  <w:tr w:rsidR="000E6A62" w:rsidRPr="000E6A62" w14:paraId="0885B5E0" w14:textId="77777777" w:rsidTr="000E6A62">
        <w:tc>
          <w:tcPr>
            <w:tcW w:w="469" w:type="dxa"/>
          </w:tcPr>
          <w:p w14:paraId="12ED085F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33" w:type="dxa"/>
          </w:tcPr>
          <w:p w14:paraId="2A66E999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66" w:type="dxa"/>
          </w:tcPr>
          <w:p w14:paraId="491C5831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02" w:type="dxa"/>
          </w:tcPr>
          <w:p w14:paraId="5F701FD3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216" w:type="dxa"/>
          </w:tcPr>
          <w:p w14:paraId="6B81BB30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6AF722F6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039" w:type="dxa"/>
          </w:tcPr>
          <w:p w14:paraId="6655A9D8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26052165" w14:textId="7541548D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1" w:type="dxa"/>
          </w:tcPr>
          <w:p w14:paraId="2DDED411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54" w:type="dxa"/>
          </w:tcPr>
          <w:p w14:paraId="587A68BD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0" w:type="dxa"/>
          </w:tcPr>
          <w:p w14:paraId="6B110F52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  <w:tr w:rsidR="000E6A62" w:rsidRPr="000E6A62" w14:paraId="726930EB" w14:textId="77777777" w:rsidTr="000E6A62">
        <w:tc>
          <w:tcPr>
            <w:tcW w:w="469" w:type="dxa"/>
          </w:tcPr>
          <w:p w14:paraId="0C9F1A3C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33" w:type="dxa"/>
          </w:tcPr>
          <w:p w14:paraId="4EBE2AB1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66" w:type="dxa"/>
          </w:tcPr>
          <w:p w14:paraId="7078994C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02" w:type="dxa"/>
          </w:tcPr>
          <w:p w14:paraId="5D9DE002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216" w:type="dxa"/>
          </w:tcPr>
          <w:p w14:paraId="0CA7A00B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15B38E61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039" w:type="dxa"/>
          </w:tcPr>
          <w:p w14:paraId="61C80FBF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2469E48D" w14:textId="7F61B0C9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1" w:type="dxa"/>
          </w:tcPr>
          <w:p w14:paraId="0D71A960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54" w:type="dxa"/>
          </w:tcPr>
          <w:p w14:paraId="5C7B8B89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0" w:type="dxa"/>
          </w:tcPr>
          <w:p w14:paraId="0AA4E170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  <w:tr w:rsidR="000E6A62" w:rsidRPr="000E6A62" w14:paraId="7A1D3C76" w14:textId="77777777" w:rsidTr="000E6A62">
        <w:tc>
          <w:tcPr>
            <w:tcW w:w="469" w:type="dxa"/>
          </w:tcPr>
          <w:p w14:paraId="4886A028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33" w:type="dxa"/>
          </w:tcPr>
          <w:p w14:paraId="6FBAF0E0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66" w:type="dxa"/>
          </w:tcPr>
          <w:p w14:paraId="71B7B31D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02" w:type="dxa"/>
          </w:tcPr>
          <w:p w14:paraId="2F5F558C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216" w:type="dxa"/>
          </w:tcPr>
          <w:p w14:paraId="7761B8FE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7B02E001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039" w:type="dxa"/>
          </w:tcPr>
          <w:p w14:paraId="4B9F3A9A" w14:textId="77777777" w:rsidR="000E6A62" w:rsidRPr="000E6A62" w:rsidRDefault="000E6A62" w:rsidP="0098320C">
            <w:pPr>
              <w:rPr>
                <w:rFonts w:ascii="Trebuchet MS" w:hAnsi="Trebuchet MS" w:cs="Times New Roman"/>
              </w:rPr>
            </w:pPr>
          </w:p>
        </w:tc>
        <w:tc>
          <w:tcPr>
            <w:tcW w:w="1580" w:type="dxa"/>
          </w:tcPr>
          <w:p w14:paraId="385890C2" w14:textId="5310EE9F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1" w:type="dxa"/>
          </w:tcPr>
          <w:p w14:paraId="38B628D6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54" w:type="dxa"/>
          </w:tcPr>
          <w:p w14:paraId="3F4962B9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1990" w:type="dxa"/>
          </w:tcPr>
          <w:p w14:paraId="7D5D29E5" w14:textId="77777777" w:rsidR="000E6A62" w:rsidRPr="000E6A62" w:rsidRDefault="000E6A62" w:rsidP="0098320C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</w:tbl>
    <w:p w14:paraId="4EA567E3" w14:textId="77777777" w:rsidR="008D4562" w:rsidRPr="000E6A62" w:rsidRDefault="008D4562">
      <w:pPr>
        <w:rPr>
          <w:rFonts w:ascii="Trebuchet MS" w:hAnsi="Trebuchet MS" w:cs="Times New Roman"/>
        </w:rPr>
      </w:pPr>
    </w:p>
    <w:sectPr w:rsidR="008D4562" w:rsidRPr="000E6A62" w:rsidSect="009832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562"/>
    <w:rsid w:val="000908CB"/>
    <w:rsid w:val="000A189D"/>
    <w:rsid w:val="000E6A62"/>
    <w:rsid w:val="001F7F3C"/>
    <w:rsid w:val="0029343A"/>
    <w:rsid w:val="00383D57"/>
    <w:rsid w:val="00480895"/>
    <w:rsid w:val="0076301C"/>
    <w:rsid w:val="008D4562"/>
    <w:rsid w:val="0098320C"/>
    <w:rsid w:val="00C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E8F0"/>
  <w15:docId w15:val="{E770597C-4B60-4281-A393-02E8719F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0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Magdalena Swałtek-Kostuch</cp:lastModifiedBy>
  <cp:revision>2</cp:revision>
  <cp:lastPrinted>2013-10-21T08:17:00Z</cp:lastPrinted>
  <dcterms:created xsi:type="dcterms:W3CDTF">2024-02-26T10:25:00Z</dcterms:created>
  <dcterms:modified xsi:type="dcterms:W3CDTF">2024-02-26T10:25:00Z</dcterms:modified>
</cp:coreProperties>
</file>